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3BE" w:rsidRDefault="00C02D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9183" wp14:editId="76221BC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72150" cy="2470484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24704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D08" w:rsidRDefault="00C02D08" w:rsidP="00C02D0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chnicBold" w:hAnsi="TechnicBold" w:cstheme="minorBidi"/>
                                <w:b/>
                                <w:bCs/>
                                <w:color w:val="3366FF"/>
                                <w:sz w:val="48"/>
                                <w:szCs w:val="48"/>
                                <w14:textOutline w14:w="9359" w14:cap="sq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Blauer Blitz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F39183" id="WordArt 2" o:spid="_x0000_s1026" style="position:absolute;margin-left:-.35pt;margin-top:-.35pt;width:454.5pt;height:19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" filled="f" stroked="f">
                <o:lock v:ext="edit" shapetype="t"/>
                <v:textbox>
                  <w:txbxContent>
                    <w:p w:rsidR="00C02D08" w:rsidRDefault="00C02D08" w:rsidP="00C02D0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chnicBold" w:hAnsi="TechnicBold" w:cstheme="minorBidi"/>
                          <w:b/>
                          <w:bCs/>
                          <w:color w:val="3366FF"/>
                          <w:sz w:val="48"/>
                          <w:szCs w:val="48"/>
                          <w14:textOutline w14:w="9359" w14:cap="sq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</w:rPr>
                        <w:t>Blauer Blitz</w:t>
                      </w:r>
                    </w:p>
                  </w:txbxContent>
                </v:textbox>
              </v:rect>
            </w:pict>
          </mc:Fallback>
        </mc:AlternateContent>
      </w:r>
    </w:p>
    <w:p w:rsidR="00C02D08" w:rsidRDefault="00C02D08"/>
    <w:p w:rsidR="00C02D08" w:rsidRDefault="00C02D08"/>
    <w:p w:rsidR="00C02D08" w:rsidRDefault="00C02D08"/>
    <w:p w:rsidR="00C02D08" w:rsidRDefault="00C02D08"/>
    <w:p w:rsidR="00C02D08" w:rsidRDefault="00C02D08"/>
    <w:p w:rsidR="00C02D08" w:rsidRDefault="00C02D08"/>
    <w:p w:rsidR="00C02D08" w:rsidRDefault="00C02D08"/>
    <w:p w:rsidR="00C02D08" w:rsidRDefault="00C02D08"/>
    <w:p w:rsidR="00C02D08" w:rsidRDefault="00C02D08" w:rsidP="00C02D08">
      <w:pPr>
        <w:pStyle w:val="berschrift2"/>
        <w:jc w:val="center"/>
        <w:rPr>
          <w:sz w:val="36"/>
          <w:szCs w:val="36"/>
        </w:rPr>
      </w:pPr>
      <w:r>
        <w:rPr>
          <w:sz w:val="36"/>
          <w:szCs w:val="36"/>
        </w:rPr>
        <w:t>Unser Beitrag zum fairen Handel</w:t>
      </w:r>
    </w:p>
    <w:p w:rsidR="00C02D08" w:rsidRDefault="00C02D08" w:rsidP="00C02D08"/>
    <w:p w:rsidR="00C02D08" w:rsidRDefault="00C02D08" w:rsidP="00C02D08">
      <w:pPr>
        <w:pStyle w:val="Titel"/>
        <w:jc w:val="center"/>
        <w:rPr>
          <w:u w:val="single"/>
        </w:rPr>
      </w:pPr>
      <w:r>
        <w:rPr>
          <w:u w:val="single"/>
        </w:rPr>
        <w:t>Was ist der Blaue-Blitz?</w:t>
      </w:r>
    </w:p>
    <w:p w:rsidR="00C02D08" w:rsidRDefault="00C02D08" w:rsidP="00C02D08"/>
    <w:p w:rsidR="00C02D08" w:rsidRDefault="00C02D08" w:rsidP="00C02D08">
      <w:pPr>
        <w:jc w:val="both"/>
        <w:rPr>
          <w:sz w:val="36"/>
          <w:szCs w:val="36"/>
        </w:rPr>
      </w:pPr>
      <w:r w:rsidRPr="00C02D08">
        <w:rPr>
          <w:sz w:val="36"/>
          <w:szCs w:val="36"/>
        </w:rPr>
        <w:t xml:space="preserve">Der </w:t>
      </w:r>
      <w:r>
        <w:rPr>
          <w:sz w:val="36"/>
          <w:szCs w:val="36"/>
        </w:rPr>
        <w:t>Blaue-Bli</w:t>
      </w:r>
      <w:r w:rsidR="00EB3B46">
        <w:rPr>
          <w:sz w:val="36"/>
          <w:szCs w:val="36"/>
        </w:rPr>
        <w:t>tz ist die Schüler Firma der LVR</w:t>
      </w:r>
      <w:r>
        <w:rPr>
          <w:sz w:val="36"/>
          <w:szCs w:val="36"/>
        </w:rPr>
        <w:t>-Schule Belvedere und wird im Rahmen eines Wahl-Pflicht Fachs veranstaltet. Jeden Dienstag treffen sich die Schüler</w:t>
      </w:r>
      <w:r w:rsidR="00EB3B46">
        <w:rPr>
          <w:sz w:val="36"/>
          <w:szCs w:val="36"/>
        </w:rPr>
        <w:t xml:space="preserve"> und Schülerinnen,</w:t>
      </w:r>
      <w:r>
        <w:rPr>
          <w:sz w:val="36"/>
          <w:szCs w:val="36"/>
        </w:rPr>
        <w:t xml:space="preserve"> die im Blitz arbeiten von 8:30 Uhr bis 13:00 Uhr und veranstalten in der Pause von 11:05 Uhr bis 11:30 Uhr ein Pausencafé.</w:t>
      </w:r>
      <w:r w:rsidR="001C020D">
        <w:rPr>
          <w:sz w:val="36"/>
          <w:szCs w:val="36"/>
        </w:rPr>
        <w:t xml:space="preserve"> Der Blaue-Blitz hat an einer zweijährigen Kampagne der Bildungsinitiative Fair Trade teilgenommen und ist Botschafter des Fairen Handels, daher auch das Firmenmotto: „Unser Beitrag zum Fairen Handel“</w:t>
      </w:r>
    </w:p>
    <w:p w:rsidR="001C020D" w:rsidRPr="005A09B9" w:rsidRDefault="001C020D" w:rsidP="00C02D08">
      <w:pPr>
        <w:jc w:val="both"/>
        <w:rPr>
          <w:sz w:val="16"/>
          <w:szCs w:val="36"/>
        </w:rPr>
      </w:pPr>
    </w:p>
    <w:p w:rsidR="001C020D" w:rsidRDefault="001C020D" w:rsidP="001C020D">
      <w:pPr>
        <w:pStyle w:val="Titel"/>
        <w:jc w:val="center"/>
        <w:rPr>
          <w:u w:val="single"/>
        </w:rPr>
      </w:pPr>
      <w:r>
        <w:rPr>
          <w:u w:val="single"/>
        </w:rPr>
        <w:t>Was bietet der Blaue-Blitz an?</w:t>
      </w:r>
    </w:p>
    <w:p w:rsidR="001C020D" w:rsidRDefault="001C020D" w:rsidP="001C020D"/>
    <w:p w:rsidR="001C020D" w:rsidRDefault="001C020D" w:rsidP="001C020D">
      <w:pPr>
        <w:jc w:val="both"/>
        <w:rPr>
          <w:sz w:val="36"/>
          <w:szCs w:val="36"/>
        </w:rPr>
      </w:pPr>
      <w:r>
        <w:rPr>
          <w:sz w:val="36"/>
          <w:szCs w:val="36"/>
        </w:rPr>
        <w:t>Der Blaue-Blitz bietet selbst belegte Brötchen mit verschiedenen Belägen an. Weiterhin verkauft der Blitz im Pausencafé auch Süßigkeiten, Baguette, frisch gepressten Orangensaft, selbst gebackenen Kuchen und Fair Trade</w:t>
      </w:r>
      <w:r w:rsidR="00EB3B46">
        <w:rPr>
          <w:sz w:val="36"/>
          <w:szCs w:val="36"/>
        </w:rPr>
        <w:t xml:space="preserve"> Produkte. Es wird ein Bestell-S</w:t>
      </w:r>
      <w:r w:rsidR="00186996">
        <w:rPr>
          <w:sz w:val="36"/>
          <w:szCs w:val="36"/>
        </w:rPr>
        <w:t>ervice angeboten</w:t>
      </w:r>
      <w:proofErr w:type="gramStart"/>
      <w:r w:rsidR="00186996">
        <w:rPr>
          <w:sz w:val="36"/>
          <w:szCs w:val="36"/>
        </w:rPr>
        <w:t xml:space="preserve">, bei welchem </w:t>
      </w:r>
      <w:r w:rsidR="00186996">
        <w:rPr>
          <w:sz w:val="36"/>
          <w:szCs w:val="36"/>
        </w:rPr>
        <w:lastRenderedPageBreak/>
        <w:t xml:space="preserve">Kunden eine Dauerbestellung aufgeben und jeden Dienstag, während des Cafés abholen </w:t>
      </w:r>
      <w:r w:rsidR="00B717D5">
        <w:rPr>
          <w:sz w:val="36"/>
          <w:szCs w:val="36"/>
        </w:rPr>
        <w:t>können</w:t>
      </w:r>
      <w:r w:rsidR="00EB3B46">
        <w:rPr>
          <w:sz w:val="36"/>
          <w:szCs w:val="36"/>
        </w:rPr>
        <w:t>.</w:t>
      </w:r>
      <w:proofErr w:type="gramEnd"/>
      <w:r w:rsidR="00186996">
        <w:rPr>
          <w:sz w:val="36"/>
          <w:szCs w:val="36"/>
        </w:rPr>
        <w:t xml:space="preserve"> Weiterhin werden Geschenkgutscheine fürs Pausencafé angeboten.</w:t>
      </w:r>
    </w:p>
    <w:p w:rsidR="00186996" w:rsidRPr="005A09B9" w:rsidRDefault="00186996" w:rsidP="001C020D">
      <w:pPr>
        <w:jc w:val="both"/>
        <w:rPr>
          <w:sz w:val="16"/>
          <w:szCs w:val="36"/>
        </w:rPr>
      </w:pPr>
    </w:p>
    <w:p w:rsidR="00186996" w:rsidRDefault="00186996" w:rsidP="00186996">
      <w:pPr>
        <w:pStyle w:val="Titel"/>
        <w:jc w:val="center"/>
        <w:rPr>
          <w:u w:val="single"/>
        </w:rPr>
      </w:pPr>
      <w:r>
        <w:rPr>
          <w:u w:val="single"/>
        </w:rPr>
        <w:t>Wer ist im Blauen-Blitz?</w:t>
      </w:r>
    </w:p>
    <w:p w:rsidR="00186996" w:rsidRDefault="00186996" w:rsidP="00186996"/>
    <w:p w:rsidR="00186996" w:rsidRDefault="00186996" w:rsidP="00186996">
      <w:pPr>
        <w:jc w:val="both"/>
        <w:rPr>
          <w:sz w:val="36"/>
          <w:szCs w:val="36"/>
        </w:rPr>
      </w:pPr>
      <w:r>
        <w:rPr>
          <w:sz w:val="36"/>
          <w:szCs w:val="36"/>
        </w:rPr>
        <w:t>Das Team des Blauen-Blitzes besteht aus drei Lehrer</w:t>
      </w:r>
      <w:r w:rsidR="00EB3B46">
        <w:rPr>
          <w:sz w:val="36"/>
          <w:szCs w:val="36"/>
        </w:rPr>
        <w:t>innen</w:t>
      </w:r>
      <w:r>
        <w:rPr>
          <w:sz w:val="36"/>
          <w:szCs w:val="36"/>
        </w:rPr>
        <w:t xml:space="preserve"> und einer jedes Jahr wechselnden Belegschaft aus ca. 13 Schülern</w:t>
      </w:r>
      <w:r w:rsidR="00DC0657">
        <w:rPr>
          <w:sz w:val="36"/>
          <w:szCs w:val="36"/>
        </w:rPr>
        <w:t>, die (im Idealfall) zusammen</w:t>
      </w:r>
      <w:r>
        <w:rPr>
          <w:sz w:val="36"/>
          <w:szCs w:val="36"/>
        </w:rPr>
        <w:t xml:space="preserve"> </w:t>
      </w:r>
      <w:r w:rsidR="00DC0657">
        <w:rPr>
          <w:sz w:val="36"/>
          <w:szCs w:val="36"/>
        </w:rPr>
        <w:t xml:space="preserve">arbeiten um alles Notwendige fürs </w:t>
      </w:r>
      <w:r w:rsidR="00EB3B46">
        <w:rPr>
          <w:sz w:val="36"/>
          <w:szCs w:val="36"/>
        </w:rPr>
        <w:t>P</w:t>
      </w:r>
      <w:r w:rsidR="00DC0657">
        <w:rPr>
          <w:sz w:val="36"/>
          <w:szCs w:val="36"/>
        </w:rPr>
        <w:t>ausen</w:t>
      </w:r>
      <w:r w:rsidR="00EB3B46">
        <w:rPr>
          <w:sz w:val="36"/>
          <w:szCs w:val="36"/>
        </w:rPr>
        <w:t>-</w:t>
      </w:r>
      <w:r w:rsidR="00DC0657">
        <w:rPr>
          <w:sz w:val="36"/>
          <w:szCs w:val="36"/>
        </w:rPr>
        <w:t>Café vorzuberei</w:t>
      </w:r>
      <w:r w:rsidR="00EB3B46">
        <w:rPr>
          <w:sz w:val="36"/>
          <w:szCs w:val="36"/>
        </w:rPr>
        <w:t>ten und auch nachher für einen reibungslosen Ablauf</w:t>
      </w:r>
      <w:r w:rsidR="00DC0657">
        <w:rPr>
          <w:sz w:val="36"/>
          <w:szCs w:val="36"/>
        </w:rPr>
        <w:t xml:space="preserve"> sorgen.</w:t>
      </w:r>
    </w:p>
    <w:p w:rsidR="00DC0657" w:rsidRDefault="00DC0657" w:rsidP="00186996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71F1F9" wp14:editId="6F5CB3FF">
            <wp:extent cx="5760720" cy="3240405"/>
            <wp:effectExtent l="0" t="0" r="0" b="0"/>
            <wp:docPr id="1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57" w:rsidRPr="005A09B9" w:rsidRDefault="00DC0657" w:rsidP="00186996">
      <w:pPr>
        <w:jc w:val="both"/>
        <w:rPr>
          <w:noProof/>
          <w:sz w:val="18"/>
          <w:lang w:eastAsia="de-DE"/>
        </w:rPr>
      </w:pPr>
    </w:p>
    <w:p w:rsidR="00DC0657" w:rsidRDefault="00EB3B46" w:rsidP="00DC0657">
      <w:pPr>
        <w:pStyle w:val="Titel"/>
        <w:jc w:val="center"/>
        <w:rPr>
          <w:noProof/>
          <w:u w:val="single"/>
          <w:lang w:eastAsia="de-DE"/>
        </w:rPr>
      </w:pPr>
      <w:r>
        <w:rPr>
          <w:noProof/>
          <w:u w:val="single"/>
          <w:lang w:eastAsia="de-DE"/>
        </w:rPr>
        <w:t>Das b</w:t>
      </w:r>
      <w:r w:rsidR="00DC0657">
        <w:rPr>
          <w:noProof/>
          <w:u w:val="single"/>
          <w:lang w:eastAsia="de-DE"/>
        </w:rPr>
        <w:t>edeutet „FAIR TRADE“</w:t>
      </w:r>
    </w:p>
    <w:p w:rsidR="00DC0657" w:rsidRDefault="00DC0657" w:rsidP="00DC0657">
      <w:pPr>
        <w:rPr>
          <w:lang w:eastAsia="de-DE"/>
        </w:rPr>
      </w:pPr>
    </w:p>
    <w:p w:rsidR="00DC0657" w:rsidRDefault="00DC0657" w:rsidP="00DC0657">
      <w:pPr>
        <w:jc w:val="both"/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>Als „Fair Trade Botschafter“ haben wir vom Blauen-Blitz es uns zur Aufgabe gemacht</w:t>
      </w:r>
      <w:r w:rsidR="00EB3B46">
        <w:rPr>
          <w:sz w:val="36"/>
          <w:szCs w:val="36"/>
          <w:lang w:eastAsia="de-DE"/>
        </w:rPr>
        <w:t>,</w:t>
      </w:r>
      <w:r>
        <w:rPr>
          <w:sz w:val="36"/>
          <w:szCs w:val="36"/>
          <w:lang w:eastAsia="de-DE"/>
        </w:rPr>
        <w:t xml:space="preserve"> die Leute darüber aufzuklären</w:t>
      </w:r>
      <w:r w:rsidR="00EB3B46">
        <w:rPr>
          <w:sz w:val="36"/>
          <w:szCs w:val="36"/>
          <w:lang w:eastAsia="de-DE"/>
        </w:rPr>
        <w:t>,</w:t>
      </w:r>
      <w:r>
        <w:rPr>
          <w:sz w:val="36"/>
          <w:szCs w:val="36"/>
          <w:lang w:eastAsia="de-DE"/>
        </w:rPr>
        <w:t xml:space="preserve"> was Fair Trade ist und warum der Faire Handel so wichtig ist. Wir sind der Meinung</w:t>
      </w:r>
      <w:r w:rsidR="00EB3B46">
        <w:rPr>
          <w:sz w:val="36"/>
          <w:szCs w:val="36"/>
          <w:lang w:eastAsia="de-DE"/>
        </w:rPr>
        <w:t>,</w:t>
      </w:r>
      <w:r>
        <w:rPr>
          <w:sz w:val="36"/>
          <w:szCs w:val="36"/>
          <w:lang w:eastAsia="de-DE"/>
        </w:rPr>
        <w:t xml:space="preserve"> das</w:t>
      </w:r>
      <w:r w:rsidR="00EB3B46">
        <w:rPr>
          <w:sz w:val="36"/>
          <w:szCs w:val="36"/>
          <w:lang w:eastAsia="de-DE"/>
        </w:rPr>
        <w:t>s</w:t>
      </w:r>
      <w:r>
        <w:rPr>
          <w:sz w:val="36"/>
          <w:szCs w:val="36"/>
          <w:lang w:eastAsia="de-DE"/>
        </w:rPr>
        <w:t xml:space="preserve"> fairer Handel dazu beiträgt</w:t>
      </w:r>
      <w:r w:rsidR="00EB3B46">
        <w:rPr>
          <w:sz w:val="36"/>
          <w:szCs w:val="36"/>
          <w:lang w:eastAsia="de-DE"/>
        </w:rPr>
        <w:t>,</w:t>
      </w:r>
      <w:r>
        <w:rPr>
          <w:sz w:val="36"/>
          <w:szCs w:val="36"/>
          <w:lang w:eastAsia="de-DE"/>
        </w:rPr>
        <w:t xml:space="preserve"> das Leben </w:t>
      </w:r>
      <w:r>
        <w:rPr>
          <w:sz w:val="36"/>
          <w:szCs w:val="36"/>
          <w:lang w:eastAsia="de-DE"/>
        </w:rPr>
        <w:lastRenderedPageBreak/>
        <w:t>ALLER Menschen zu verbessern.</w:t>
      </w:r>
      <w:r w:rsidR="00EB3B46">
        <w:rPr>
          <w:sz w:val="36"/>
          <w:szCs w:val="36"/>
          <w:lang w:eastAsia="de-DE"/>
        </w:rPr>
        <w:t xml:space="preserve"> Durch das K</w:t>
      </w:r>
      <w:r>
        <w:rPr>
          <w:sz w:val="36"/>
          <w:szCs w:val="36"/>
          <w:lang w:eastAsia="de-DE"/>
        </w:rPr>
        <w:t xml:space="preserve">aufen von „Fair Trade“ </w:t>
      </w:r>
      <w:r w:rsidR="00296B12">
        <w:rPr>
          <w:sz w:val="36"/>
          <w:szCs w:val="36"/>
          <w:lang w:eastAsia="de-DE"/>
        </w:rPr>
        <w:t>Produkten</w:t>
      </w:r>
      <w:r>
        <w:rPr>
          <w:sz w:val="36"/>
          <w:szCs w:val="36"/>
          <w:lang w:eastAsia="de-DE"/>
        </w:rPr>
        <w:t xml:space="preserve"> unterstütz</w:t>
      </w:r>
      <w:r w:rsidR="00EB3B46">
        <w:rPr>
          <w:sz w:val="36"/>
          <w:szCs w:val="36"/>
          <w:lang w:eastAsia="de-DE"/>
        </w:rPr>
        <w:t>en wir nachhaltigen, b</w:t>
      </w:r>
      <w:r w:rsidR="00296B12">
        <w:rPr>
          <w:sz w:val="36"/>
          <w:szCs w:val="36"/>
          <w:lang w:eastAsia="de-DE"/>
        </w:rPr>
        <w:t>iologischen Anbau von Agrar-Produkten</w:t>
      </w:r>
      <w:r w:rsidR="00EB3B46">
        <w:rPr>
          <w:sz w:val="36"/>
          <w:szCs w:val="36"/>
          <w:lang w:eastAsia="de-DE"/>
        </w:rPr>
        <w:t>,</w:t>
      </w:r>
      <w:r w:rsidR="00296B12">
        <w:rPr>
          <w:sz w:val="36"/>
          <w:szCs w:val="36"/>
          <w:lang w:eastAsia="de-DE"/>
        </w:rPr>
        <w:t xml:space="preserve"> die nicht aus Deutschland kommen und tragen dazu bei, das</w:t>
      </w:r>
      <w:r w:rsidR="00EB3B46">
        <w:rPr>
          <w:sz w:val="36"/>
          <w:szCs w:val="36"/>
          <w:lang w:eastAsia="de-DE"/>
        </w:rPr>
        <w:t>s</w:t>
      </w:r>
      <w:r w:rsidR="00296B12">
        <w:rPr>
          <w:sz w:val="36"/>
          <w:szCs w:val="36"/>
          <w:lang w:eastAsia="de-DE"/>
        </w:rPr>
        <w:t xml:space="preserve"> </w:t>
      </w:r>
      <w:r w:rsidR="00EB3B46">
        <w:rPr>
          <w:sz w:val="36"/>
          <w:szCs w:val="36"/>
          <w:lang w:eastAsia="de-DE"/>
        </w:rPr>
        <w:t>den Menschen auf den Plantagen f</w:t>
      </w:r>
      <w:r w:rsidR="00296B12">
        <w:rPr>
          <w:sz w:val="36"/>
          <w:szCs w:val="36"/>
          <w:lang w:eastAsia="de-DE"/>
        </w:rPr>
        <w:t>aire Löhne gezahlt werden. Wir sind fair Trade Botschafter, weil wir der Meinung sind, dass so viele Menschen wie möglich von Fair Trade erfahren und den fairen Handel unterstützen</w:t>
      </w:r>
      <w:r w:rsidR="00EB3B46">
        <w:rPr>
          <w:sz w:val="36"/>
          <w:szCs w:val="36"/>
          <w:lang w:eastAsia="de-DE"/>
        </w:rPr>
        <w:t xml:space="preserve"> sollten</w:t>
      </w:r>
      <w:r w:rsidR="00296B12">
        <w:rPr>
          <w:sz w:val="36"/>
          <w:szCs w:val="36"/>
          <w:lang w:eastAsia="de-DE"/>
        </w:rPr>
        <w:t>.</w:t>
      </w:r>
    </w:p>
    <w:p w:rsidR="00296B12" w:rsidRPr="00DC0657" w:rsidRDefault="00296B12" w:rsidP="00DC0657">
      <w:pPr>
        <w:jc w:val="both"/>
        <w:rPr>
          <w:sz w:val="36"/>
          <w:szCs w:val="36"/>
          <w:lang w:eastAsia="de-DE"/>
        </w:rPr>
      </w:pPr>
    </w:p>
    <w:p w:rsidR="00DC0657" w:rsidRDefault="00296B12" w:rsidP="00186996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53BEE8" wp14:editId="7EFAE066">
            <wp:extent cx="5760720" cy="2880360"/>
            <wp:effectExtent l="0" t="0" r="0" b="0"/>
            <wp:docPr id="2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296B12" w:rsidP="00296B12">
      <w:pPr>
        <w:pStyle w:val="Titel"/>
        <w:jc w:val="center"/>
        <w:rPr>
          <w:noProof/>
          <w:u w:val="single"/>
          <w:lang w:eastAsia="de-DE"/>
        </w:rPr>
      </w:pPr>
      <w:r>
        <w:rPr>
          <w:noProof/>
          <w:u w:val="single"/>
          <w:lang w:eastAsia="de-DE"/>
        </w:rPr>
        <w:t>Wo findet der Blaue Blitz statt?</w:t>
      </w:r>
    </w:p>
    <w:p w:rsidR="00296B12" w:rsidRDefault="00296B12" w:rsidP="00296B12">
      <w:pPr>
        <w:rPr>
          <w:lang w:eastAsia="de-DE"/>
        </w:rPr>
      </w:pPr>
    </w:p>
    <w:p w:rsidR="00296B12" w:rsidRDefault="00296B12" w:rsidP="00296B12">
      <w:pPr>
        <w:jc w:val="both"/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>Das Pausenc</w:t>
      </w:r>
      <w:r w:rsidR="00EB3B46">
        <w:rPr>
          <w:sz w:val="36"/>
          <w:szCs w:val="36"/>
          <w:lang w:eastAsia="de-DE"/>
        </w:rPr>
        <w:t>afé wird im Wintergarten der LVR</w:t>
      </w:r>
      <w:r>
        <w:rPr>
          <w:sz w:val="36"/>
          <w:szCs w:val="36"/>
          <w:lang w:eastAsia="de-DE"/>
        </w:rPr>
        <w:t>-Schule Belvedere in der Belvedere Str. 149 veranstaltet. Zum Veranstaltungsort gelangt man, wenn m</w:t>
      </w:r>
      <w:r w:rsidR="00EB3B46">
        <w:rPr>
          <w:sz w:val="36"/>
          <w:szCs w:val="36"/>
          <w:lang w:eastAsia="de-DE"/>
        </w:rPr>
        <w:t>an das Gebäude durch den Haupte</w:t>
      </w:r>
      <w:r>
        <w:rPr>
          <w:sz w:val="36"/>
          <w:szCs w:val="36"/>
          <w:lang w:eastAsia="de-DE"/>
        </w:rPr>
        <w:t>ingang betritt und dann den linken Flur, der weiter ins Gebäude hinein führt</w:t>
      </w:r>
      <w:r w:rsidR="00EB3B46">
        <w:rPr>
          <w:sz w:val="36"/>
          <w:szCs w:val="36"/>
          <w:lang w:eastAsia="de-DE"/>
        </w:rPr>
        <w:t xml:space="preserve"> </w:t>
      </w:r>
      <w:r>
        <w:rPr>
          <w:sz w:val="36"/>
          <w:szCs w:val="36"/>
          <w:lang w:eastAsia="de-DE"/>
        </w:rPr>
        <w:t xml:space="preserve">(nicht zu verwechseln mit dem Gang, an dessen Ende das Schild „Verwaltung“ zu sehen </w:t>
      </w:r>
      <w:r>
        <w:rPr>
          <w:sz w:val="36"/>
          <w:szCs w:val="36"/>
          <w:lang w:eastAsia="de-DE"/>
        </w:rPr>
        <w:lastRenderedPageBreak/>
        <w:t xml:space="preserve">ist), bis zur Kreuzung </w:t>
      </w:r>
      <w:r w:rsidR="00EB3B46">
        <w:rPr>
          <w:sz w:val="36"/>
          <w:szCs w:val="36"/>
          <w:lang w:eastAsia="de-DE"/>
        </w:rPr>
        <w:t xml:space="preserve">folgt </w:t>
      </w:r>
      <w:r>
        <w:rPr>
          <w:sz w:val="36"/>
          <w:szCs w:val="36"/>
          <w:lang w:eastAsia="de-DE"/>
        </w:rPr>
        <w:t>und dann links in den Wintergarten</w:t>
      </w:r>
      <w:r w:rsidR="00EB3B46">
        <w:rPr>
          <w:sz w:val="36"/>
          <w:szCs w:val="36"/>
          <w:lang w:eastAsia="de-DE"/>
        </w:rPr>
        <w:t xml:space="preserve"> geht</w:t>
      </w:r>
      <w:r>
        <w:rPr>
          <w:sz w:val="36"/>
          <w:szCs w:val="36"/>
          <w:lang w:eastAsia="de-DE"/>
        </w:rPr>
        <w:t>.</w:t>
      </w:r>
    </w:p>
    <w:p w:rsidR="00296B12" w:rsidRPr="005A09B9" w:rsidRDefault="00296B12" w:rsidP="00296B12">
      <w:pPr>
        <w:jc w:val="both"/>
        <w:rPr>
          <w:sz w:val="16"/>
          <w:szCs w:val="36"/>
          <w:lang w:eastAsia="de-DE"/>
        </w:rPr>
      </w:pPr>
    </w:p>
    <w:p w:rsidR="00296B12" w:rsidRDefault="00296B12" w:rsidP="00296B12">
      <w:pPr>
        <w:pStyle w:val="Titel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>Schlusswort</w:t>
      </w:r>
    </w:p>
    <w:p w:rsidR="00296B12" w:rsidRDefault="00296B12" w:rsidP="00296B12">
      <w:pPr>
        <w:rPr>
          <w:lang w:eastAsia="de-DE"/>
        </w:rPr>
      </w:pPr>
    </w:p>
    <w:p w:rsidR="00296B12" w:rsidRDefault="00296B12" w:rsidP="00296B12">
      <w:pPr>
        <w:jc w:val="both"/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>Zum Schluss sei noch ein kleine</w:t>
      </w:r>
      <w:r w:rsidR="005A09B9">
        <w:rPr>
          <w:sz w:val="36"/>
          <w:szCs w:val="36"/>
          <w:lang w:eastAsia="de-DE"/>
        </w:rPr>
        <w:t>s „Dankeschön“ angebracht, dass Sie/D</w:t>
      </w:r>
      <w:r>
        <w:rPr>
          <w:sz w:val="36"/>
          <w:szCs w:val="36"/>
          <w:lang w:eastAsia="de-DE"/>
        </w:rPr>
        <w:t xml:space="preserve">u die </w:t>
      </w:r>
      <w:r w:rsidR="005A09B9">
        <w:rPr>
          <w:sz w:val="36"/>
          <w:szCs w:val="36"/>
          <w:lang w:eastAsia="de-DE"/>
        </w:rPr>
        <w:t xml:space="preserve">Zeit </w:t>
      </w:r>
      <w:r>
        <w:rPr>
          <w:sz w:val="36"/>
          <w:szCs w:val="36"/>
          <w:lang w:eastAsia="de-DE"/>
        </w:rPr>
        <w:t>hatten/hattest diesen Artikel zu lesen.</w:t>
      </w:r>
    </w:p>
    <w:p w:rsidR="00296B12" w:rsidRPr="00296B12" w:rsidRDefault="00B717D5" w:rsidP="00296B12">
      <w:pPr>
        <w:jc w:val="both"/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>Mit Freundlichen Grüßen, das Team vom Blauen-Blitz.</w:t>
      </w: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Default="00DC0657" w:rsidP="00186996">
      <w:pPr>
        <w:jc w:val="both"/>
        <w:rPr>
          <w:noProof/>
          <w:lang w:eastAsia="de-DE"/>
        </w:rPr>
      </w:pPr>
    </w:p>
    <w:p w:rsidR="00DC0657" w:rsidRPr="00186996" w:rsidRDefault="00DC0657" w:rsidP="00186996">
      <w:pPr>
        <w:jc w:val="both"/>
        <w:rPr>
          <w:sz w:val="36"/>
          <w:szCs w:val="36"/>
        </w:rPr>
      </w:pPr>
    </w:p>
    <w:sectPr w:rsidR="00DC0657" w:rsidRPr="00186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chnic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8"/>
    <w:rsid w:val="00186996"/>
    <w:rsid w:val="001C020D"/>
    <w:rsid w:val="00212998"/>
    <w:rsid w:val="00296B12"/>
    <w:rsid w:val="005A09B9"/>
    <w:rsid w:val="007D16B0"/>
    <w:rsid w:val="00A35098"/>
    <w:rsid w:val="00B717D5"/>
    <w:rsid w:val="00C02D08"/>
    <w:rsid w:val="00DC0657"/>
    <w:rsid w:val="00E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02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2D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02D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C0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0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29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29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02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2D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02D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C0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0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29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29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Carsten Hüwe</cp:lastModifiedBy>
  <cp:revision>2</cp:revision>
  <dcterms:created xsi:type="dcterms:W3CDTF">2017-06-01T16:08:00Z</dcterms:created>
  <dcterms:modified xsi:type="dcterms:W3CDTF">2017-06-01T16:08:00Z</dcterms:modified>
</cp:coreProperties>
</file>